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F540" w14:textId="64AF754D" w:rsidR="008164AC" w:rsidRDefault="008164AC" w:rsidP="008164AC">
      <w:pPr>
        <w:pStyle w:val="1"/>
        <w:spacing w:before="0"/>
        <w:jc w:val="center"/>
      </w:pPr>
      <w:bookmarkStart w:id="0" w:name="_Toc47225500"/>
      <w:r w:rsidRPr="00180FAF">
        <w:t xml:space="preserve">Форма </w:t>
      </w:r>
      <w:r>
        <w:t>б</w:t>
      </w:r>
      <w:r w:rsidRPr="00180FAF">
        <w:t xml:space="preserve">анковской гарантии на надлежащее исполнение обязательств по </w:t>
      </w:r>
      <w:r>
        <w:t>д</w:t>
      </w:r>
      <w:r w:rsidRPr="00180FAF">
        <w:t>оговору</w:t>
      </w:r>
      <w:bookmarkEnd w:id="0"/>
    </w:p>
    <w:p w14:paraId="03F57AEF" w14:textId="77777777" w:rsidR="008164AC" w:rsidRPr="009F7E13" w:rsidRDefault="008164AC" w:rsidP="008164AC"/>
    <w:p w14:paraId="7B79DEC3" w14:textId="77777777" w:rsidR="008164AC" w:rsidRPr="004C0121" w:rsidRDefault="008164AC" w:rsidP="008164AC">
      <w:pPr>
        <w:spacing w:after="0"/>
        <w:jc w:val="center"/>
        <w:rPr>
          <w:b/>
          <w:i/>
          <w:szCs w:val="24"/>
        </w:rPr>
      </w:pPr>
      <w:r w:rsidRPr="004C0121">
        <w:rPr>
          <w:b/>
          <w:szCs w:val="24"/>
        </w:rPr>
        <w:t>Банковская гарантия №___________</w:t>
      </w:r>
    </w:p>
    <w:p w14:paraId="0D63EB09" w14:textId="77777777" w:rsidR="008164AC" w:rsidRPr="004C0121" w:rsidRDefault="008164AC" w:rsidP="008164AC">
      <w:pPr>
        <w:spacing w:after="0"/>
        <w:ind w:firstLine="426"/>
        <w:jc w:val="both"/>
        <w:rPr>
          <w:szCs w:val="24"/>
        </w:rPr>
      </w:pPr>
    </w:p>
    <w:p w14:paraId="4D3C660D" w14:textId="77777777" w:rsidR="008164AC" w:rsidRPr="004C0121" w:rsidRDefault="008164AC" w:rsidP="008164AC">
      <w:pPr>
        <w:spacing w:after="0"/>
        <w:ind w:hanging="426"/>
        <w:jc w:val="center"/>
        <w:rPr>
          <w:szCs w:val="24"/>
        </w:rPr>
      </w:pPr>
      <w:r w:rsidRPr="004C0121">
        <w:rPr>
          <w:szCs w:val="24"/>
        </w:rPr>
        <w:t>г.________________</w:t>
      </w:r>
      <w:r w:rsidRPr="004C0121">
        <w:rPr>
          <w:szCs w:val="24"/>
        </w:rPr>
        <w:tab/>
      </w:r>
      <w:r w:rsidRPr="004C0121">
        <w:rPr>
          <w:szCs w:val="24"/>
        </w:rPr>
        <w:tab/>
      </w:r>
      <w:r w:rsidRPr="004C0121">
        <w:rPr>
          <w:szCs w:val="24"/>
        </w:rPr>
        <w:tab/>
      </w:r>
      <w:r w:rsidRPr="004C0121">
        <w:rPr>
          <w:szCs w:val="24"/>
        </w:rPr>
        <w:tab/>
      </w:r>
      <w:r w:rsidRPr="004C0121">
        <w:rPr>
          <w:szCs w:val="24"/>
        </w:rPr>
        <w:tab/>
      </w:r>
      <w:r w:rsidRPr="004C0121">
        <w:rPr>
          <w:szCs w:val="24"/>
        </w:rPr>
        <w:tab/>
      </w:r>
      <w:r w:rsidRPr="004C0121">
        <w:rPr>
          <w:szCs w:val="24"/>
        </w:rPr>
        <w:tab/>
        <w:t xml:space="preserve">             __.__.20__</w:t>
      </w:r>
    </w:p>
    <w:p w14:paraId="2123D9E4" w14:textId="77777777" w:rsidR="008164AC" w:rsidRPr="004C0121" w:rsidRDefault="008164AC" w:rsidP="008164AC">
      <w:pPr>
        <w:spacing w:after="0"/>
        <w:ind w:firstLine="426"/>
        <w:jc w:val="both"/>
        <w:rPr>
          <w:szCs w:val="24"/>
        </w:rPr>
      </w:pPr>
    </w:p>
    <w:p w14:paraId="776AB925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  <w:r w:rsidRPr="004C0121">
        <w:rPr>
          <w:szCs w:val="24"/>
        </w:rPr>
        <w:t>Настоящей гарантией</w:t>
      </w:r>
      <w:r w:rsidRPr="004C0121">
        <w:rPr>
          <w:b/>
          <w:szCs w:val="24"/>
        </w:rPr>
        <w:t xml:space="preserve"> </w:t>
      </w:r>
      <w:r w:rsidRPr="0023324E">
        <w:rPr>
          <w:bCs/>
          <w:szCs w:val="24"/>
        </w:rPr>
        <w:t xml:space="preserve">_________________________________ </w:t>
      </w:r>
      <w:r w:rsidRPr="004C0121">
        <w:rPr>
          <w:b/>
          <w:i/>
          <w:szCs w:val="24"/>
        </w:rPr>
        <w:t>(указать наименование банка – гаранта)</w:t>
      </w:r>
      <w:r w:rsidRPr="004C0121">
        <w:rPr>
          <w:szCs w:val="24"/>
        </w:rPr>
        <w:t>,</w:t>
      </w:r>
      <w:r>
        <w:rPr>
          <w:szCs w:val="24"/>
        </w:rPr>
        <w:t xml:space="preserve"> </w:t>
      </w:r>
      <w:r w:rsidRPr="004C0121">
        <w:rPr>
          <w:szCs w:val="24"/>
        </w:rPr>
        <w:t>______________________________________</w:t>
      </w:r>
      <w:r>
        <w:rPr>
          <w:szCs w:val="24"/>
        </w:rPr>
        <w:t xml:space="preserve"> </w:t>
      </w:r>
      <w:r w:rsidRPr="004C0121">
        <w:rPr>
          <w:szCs w:val="24"/>
        </w:rPr>
        <w:t>(</w:t>
      </w:r>
      <w:r w:rsidRPr="004C0121">
        <w:rPr>
          <w:b/>
          <w:i/>
          <w:szCs w:val="24"/>
        </w:rPr>
        <w:t xml:space="preserve">указать юридический адрес, банковские реквизиты) </w:t>
      </w:r>
      <w:r w:rsidRPr="004C0121">
        <w:rPr>
          <w:szCs w:val="24"/>
        </w:rPr>
        <w:t>в лице ____________________________________, действующего на основании _________________________</w:t>
      </w:r>
      <w:r w:rsidRPr="004C0121">
        <w:rPr>
          <w:color w:val="000000"/>
          <w:szCs w:val="24"/>
        </w:rPr>
        <w:t>,</w:t>
      </w:r>
      <w:r w:rsidRPr="004C0121">
        <w:rPr>
          <w:szCs w:val="24"/>
        </w:rPr>
        <w:t xml:space="preserve"> в дальнейшем именуемое «</w:t>
      </w:r>
      <w:r w:rsidRPr="004C0121">
        <w:rPr>
          <w:b/>
          <w:szCs w:val="24"/>
        </w:rPr>
        <w:t>Гарант</w:t>
      </w:r>
      <w:r w:rsidRPr="004C0121">
        <w:rPr>
          <w:szCs w:val="24"/>
        </w:rPr>
        <w:t xml:space="preserve">», дает безусловное, безотзывное обязательство по уплате денежных средств в сумме настоящей Гарантии в пользу </w:t>
      </w:r>
      <w:r w:rsidRPr="004C0121">
        <w:rPr>
          <w:i/>
          <w:szCs w:val="24"/>
        </w:rPr>
        <w:t>____________________________</w:t>
      </w:r>
      <w:r>
        <w:rPr>
          <w:i/>
          <w:szCs w:val="24"/>
        </w:rPr>
        <w:t xml:space="preserve"> </w:t>
      </w:r>
      <w:r w:rsidRPr="004C0121">
        <w:rPr>
          <w:i/>
          <w:szCs w:val="24"/>
        </w:rPr>
        <w:t>(</w:t>
      </w:r>
      <w:r w:rsidRPr="004C0121">
        <w:rPr>
          <w:b/>
          <w:i/>
          <w:szCs w:val="24"/>
        </w:rPr>
        <w:t>указать наименование организации – бенефициара)</w:t>
      </w:r>
      <w:r w:rsidRPr="004C0121">
        <w:rPr>
          <w:szCs w:val="24"/>
        </w:rPr>
        <w:t xml:space="preserve">, расположенного по адресу: ________________________ </w:t>
      </w:r>
      <w:r w:rsidRPr="004C0121">
        <w:rPr>
          <w:b/>
          <w:i/>
          <w:szCs w:val="24"/>
        </w:rPr>
        <w:t xml:space="preserve">(указать юридический адрес организации – бенефициара, </w:t>
      </w:r>
      <w:r>
        <w:rPr>
          <w:b/>
          <w:i/>
          <w:szCs w:val="24"/>
        </w:rPr>
        <w:t xml:space="preserve">ИНН, ОГРН, </w:t>
      </w:r>
      <w:r w:rsidRPr="004C0121">
        <w:rPr>
          <w:b/>
          <w:i/>
          <w:szCs w:val="24"/>
        </w:rPr>
        <w:t>платежные</w:t>
      </w:r>
      <w:r>
        <w:rPr>
          <w:b/>
          <w:i/>
          <w:szCs w:val="24"/>
        </w:rPr>
        <w:t xml:space="preserve"> реквизиты</w:t>
      </w:r>
      <w:r>
        <w:rPr>
          <w:rStyle w:val="a7"/>
          <w:b/>
          <w:i/>
          <w:szCs w:val="24"/>
        </w:rPr>
        <w:footnoteReference w:id="1"/>
      </w:r>
      <w:r w:rsidRPr="004C0121">
        <w:rPr>
          <w:b/>
          <w:i/>
          <w:szCs w:val="24"/>
        </w:rPr>
        <w:t>)</w:t>
      </w:r>
      <w:r w:rsidRPr="004C0121">
        <w:rPr>
          <w:szCs w:val="24"/>
        </w:rPr>
        <w:t>, в дальнейшем именуемым «</w:t>
      </w:r>
      <w:r w:rsidRPr="004C0121">
        <w:rPr>
          <w:b/>
          <w:bCs/>
          <w:szCs w:val="24"/>
        </w:rPr>
        <w:t>Бенефициар</w:t>
      </w:r>
      <w:r w:rsidRPr="004C0121">
        <w:rPr>
          <w:szCs w:val="24"/>
        </w:rPr>
        <w:t xml:space="preserve">», в случае неисполнения или ненадлежащего </w:t>
      </w:r>
      <w:r w:rsidRPr="00B07F1D">
        <w:rPr>
          <w:szCs w:val="24"/>
        </w:rPr>
        <w:t xml:space="preserve">исполнения </w:t>
      </w:r>
      <w:r w:rsidRPr="0023324E">
        <w:rPr>
          <w:szCs w:val="24"/>
        </w:rPr>
        <w:t xml:space="preserve">__________________ </w:t>
      </w:r>
      <w:r w:rsidRPr="00B07F1D">
        <w:rPr>
          <w:szCs w:val="24"/>
        </w:rPr>
        <w:t>(</w:t>
      </w:r>
      <w:r w:rsidRPr="004C0121">
        <w:rPr>
          <w:b/>
          <w:i/>
          <w:szCs w:val="24"/>
        </w:rPr>
        <w:t>указать наименование организации – принципала)</w:t>
      </w:r>
      <w:r w:rsidRPr="004C0121">
        <w:rPr>
          <w:szCs w:val="24"/>
        </w:rPr>
        <w:t xml:space="preserve">, расположенным по адресу: </w:t>
      </w:r>
      <w:r w:rsidRPr="004C0121">
        <w:rPr>
          <w:i/>
          <w:szCs w:val="24"/>
        </w:rPr>
        <w:t>______________________</w:t>
      </w:r>
      <w:r>
        <w:rPr>
          <w:i/>
          <w:szCs w:val="24"/>
        </w:rPr>
        <w:t xml:space="preserve"> </w:t>
      </w:r>
      <w:r w:rsidRPr="004C0121">
        <w:rPr>
          <w:b/>
          <w:i/>
          <w:szCs w:val="24"/>
        </w:rPr>
        <w:t>(указать юридический адрес организации – принципала, реквизиты, в том числе платежные)</w:t>
      </w:r>
      <w:r w:rsidRPr="004C0121">
        <w:rPr>
          <w:szCs w:val="24"/>
        </w:rPr>
        <w:t>, в дальнейшем именуемым «</w:t>
      </w:r>
      <w:r w:rsidRPr="004C0121">
        <w:rPr>
          <w:b/>
          <w:bCs/>
          <w:szCs w:val="24"/>
        </w:rPr>
        <w:t>Принципал</w:t>
      </w:r>
      <w:r w:rsidRPr="004C0121">
        <w:rPr>
          <w:szCs w:val="24"/>
        </w:rPr>
        <w:t xml:space="preserve">», обязательств по Договору </w:t>
      </w:r>
      <w:r>
        <w:rPr>
          <w:szCs w:val="24"/>
        </w:rPr>
        <w:t xml:space="preserve">№ </w:t>
      </w:r>
      <w:r w:rsidRPr="004C0121">
        <w:rPr>
          <w:szCs w:val="24"/>
        </w:rPr>
        <w:t xml:space="preserve">_______ от __________ (далее – Договор), заключенному между </w:t>
      </w:r>
      <w:r w:rsidRPr="004C0121">
        <w:rPr>
          <w:b/>
          <w:szCs w:val="24"/>
        </w:rPr>
        <w:t>Принципалом</w:t>
      </w:r>
      <w:r w:rsidRPr="004C0121">
        <w:rPr>
          <w:szCs w:val="24"/>
        </w:rPr>
        <w:t xml:space="preserve"> и </w:t>
      </w:r>
      <w:r w:rsidRPr="004C0121">
        <w:rPr>
          <w:b/>
          <w:szCs w:val="24"/>
        </w:rPr>
        <w:t>Бенефициаром</w:t>
      </w:r>
      <w:r w:rsidRPr="004C0121">
        <w:rPr>
          <w:szCs w:val="24"/>
        </w:rPr>
        <w:t>.</w:t>
      </w:r>
    </w:p>
    <w:p w14:paraId="544DBEEB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</w:p>
    <w:p w14:paraId="45A22E96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  <w:r w:rsidRPr="004C0121">
        <w:rPr>
          <w:szCs w:val="24"/>
        </w:rPr>
        <w:t>Сумма настоящей Гарантии составляет __________ (_________________________).</w:t>
      </w:r>
    </w:p>
    <w:p w14:paraId="79E21BF0" w14:textId="77777777" w:rsidR="008164AC" w:rsidRPr="0023324E" w:rsidRDefault="008164AC" w:rsidP="008164AC">
      <w:pPr>
        <w:spacing w:after="0"/>
        <w:ind w:firstLine="567"/>
        <w:jc w:val="both"/>
        <w:rPr>
          <w:bCs/>
          <w:szCs w:val="24"/>
        </w:rPr>
      </w:pPr>
      <w:r w:rsidRPr="004C0121">
        <w:rPr>
          <w:szCs w:val="24"/>
        </w:rPr>
        <w:t xml:space="preserve">Срок настоящей Гарантии </w:t>
      </w:r>
      <w:r w:rsidRPr="0023324E">
        <w:rPr>
          <w:bCs/>
          <w:szCs w:val="24"/>
        </w:rPr>
        <w:t>___________________</w:t>
      </w:r>
      <w:r>
        <w:rPr>
          <w:bCs/>
          <w:szCs w:val="24"/>
        </w:rPr>
        <w:t xml:space="preserve"> </w:t>
      </w:r>
      <w:r w:rsidRPr="0023324E">
        <w:rPr>
          <w:bCs/>
          <w:szCs w:val="24"/>
        </w:rPr>
        <w:t>(</w:t>
      </w:r>
      <w:r w:rsidRPr="00B07F1D">
        <w:rPr>
          <w:bCs/>
          <w:szCs w:val="24"/>
        </w:rPr>
        <w:t>включительно</w:t>
      </w:r>
      <w:r w:rsidRPr="0023324E">
        <w:rPr>
          <w:bCs/>
          <w:szCs w:val="24"/>
        </w:rPr>
        <w:t>).</w:t>
      </w:r>
    </w:p>
    <w:p w14:paraId="7256B228" w14:textId="77777777" w:rsidR="008164AC" w:rsidRPr="004C0121" w:rsidRDefault="008164AC" w:rsidP="008164AC">
      <w:pPr>
        <w:spacing w:after="0"/>
        <w:ind w:firstLine="567"/>
        <w:jc w:val="both"/>
        <w:rPr>
          <w:b/>
          <w:szCs w:val="24"/>
        </w:rPr>
      </w:pPr>
    </w:p>
    <w:p w14:paraId="5720E4A8" w14:textId="773BA587" w:rsidR="00A54D73" w:rsidRPr="00E07D16" w:rsidRDefault="00E07D16" w:rsidP="00A54D73">
      <w:pPr>
        <w:spacing w:after="0"/>
        <w:ind w:firstLine="567"/>
        <w:jc w:val="both"/>
        <w:rPr>
          <w:szCs w:val="24"/>
        </w:rPr>
      </w:pPr>
      <w:r w:rsidRPr="00E07D16">
        <w:rPr>
          <w:b/>
          <w:szCs w:val="24"/>
        </w:rPr>
        <w:t>Гарант</w:t>
      </w:r>
      <w:r w:rsidRPr="00E07D16">
        <w:rPr>
          <w:szCs w:val="24"/>
        </w:rPr>
        <w:t xml:space="preserve"> обязуется произвести оплату по настоящей Гарантии не позднее 10 (десяти) рабочих дней со дня, следующего за днем получения </w:t>
      </w:r>
      <w:r w:rsidRPr="00E07D16">
        <w:rPr>
          <w:b/>
          <w:szCs w:val="24"/>
        </w:rPr>
        <w:t>Гарантом</w:t>
      </w:r>
      <w:r w:rsidRPr="00E07D16">
        <w:rPr>
          <w:szCs w:val="24"/>
        </w:rPr>
        <w:t xml:space="preserve"> от </w:t>
      </w:r>
      <w:r w:rsidRPr="00E07D16">
        <w:rPr>
          <w:b/>
          <w:szCs w:val="24"/>
        </w:rPr>
        <w:t>Бенефициара</w:t>
      </w:r>
      <w:r w:rsidRPr="00E07D16">
        <w:rPr>
          <w:szCs w:val="24"/>
        </w:rPr>
        <w:t xml:space="preserve"> письменного требования (далее – Требование), содержащего указание на то, что </w:t>
      </w:r>
      <w:r w:rsidRPr="00E07D16">
        <w:rPr>
          <w:b/>
          <w:szCs w:val="24"/>
        </w:rPr>
        <w:t>Принципал</w:t>
      </w:r>
      <w:r w:rsidRPr="00E07D16">
        <w:rPr>
          <w:szCs w:val="24"/>
        </w:rPr>
        <w:t xml:space="preserve"> не исполнил свои обязательства в соответствии с Договором. </w:t>
      </w:r>
      <w:r w:rsidR="00A54D73" w:rsidRPr="00E07D16">
        <w:rPr>
          <w:szCs w:val="24"/>
        </w:rPr>
        <w:t xml:space="preserve"> </w:t>
      </w:r>
    </w:p>
    <w:p w14:paraId="69EF8FD8" w14:textId="4B03C090" w:rsidR="00A54D73" w:rsidRPr="00A54D73" w:rsidRDefault="00A54D73" w:rsidP="00A54D73">
      <w:pPr>
        <w:spacing w:after="0"/>
        <w:ind w:firstLine="567"/>
        <w:jc w:val="both"/>
        <w:rPr>
          <w:szCs w:val="24"/>
        </w:rPr>
      </w:pPr>
      <w:r w:rsidRPr="00A54D73">
        <w:rPr>
          <w:b/>
          <w:szCs w:val="24"/>
        </w:rPr>
        <w:t>Гарант</w:t>
      </w:r>
      <w:r w:rsidRPr="00A54D73">
        <w:rPr>
          <w:szCs w:val="24"/>
        </w:rPr>
        <w:t xml:space="preserve"> в случае просрочки исполнения обязательств по Гарантии, требование об уплате денежной суммы по которой соответствует условиям Гарантии и предъявлено </w:t>
      </w:r>
      <w:r w:rsidR="004A36DA" w:rsidRPr="002818A4">
        <w:rPr>
          <w:b/>
          <w:szCs w:val="24"/>
        </w:rPr>
        <w:t>Бенефициаром</w:t>
      </w:r>
      <w:r w:rsidRPr="00A54D73">
        <w:rPr>
          <w:szCs w:val="24"/>
        </w:rPr>
        <w:t xml:space="preserve"> до окончания срока ее действия, обязан за каждый день просрочки уплатить </w:t>
      </w:r>
      <w:r w:rsidR="004A36DA" w:rsidRPr="002818A4">
        <w:rPr>
          <w:b/>
          <w:szCs w:val="24"/>
        </w:rPr>
        <w:t>Бенефициару</w:t>
      </w:r>
      <w:r w:rsidRPr="00A54D73">
        <w:rPr>
          <w:szCs w:val="24"/>
        </w:rPr>
        <w:t xml:space="preserve"> неустойку (пени) в размере 0,1 процента денежной суммы, подлежащей уплате по Гарантии. </w:t>
      </w:r>
    </w:p>
    <w:p w14:paraId="56C956DB" w14:textId="5D69DE6F" w:rsidR="008164AC" w:rsidRPr="004C0121" w:rsidRDefault="008164AC" w:rsidP="00A54D73">
      <w:pPr>
        <w:spacing w:after="0"/>
        <w:ind w:firstLine="567"/>
        <w:jc w:val="both"/>
        <w:rPr>
          <w:szCs w:val="24"/>
        </w:rPr>
      </w:pPr>
      <w:r w:rsidRPr="008B0475">
        <w:rPr>
          <w:szCs w:val="24"/>
        </w:rPr>
        <w:t xml:space="preserve">Требование </w:t>
      </w:r>
      <w:r w:rsidRPr="008B0475">
        <w:rPr>
          <w:b/>
          <w:bCs/>
          <w:szCs w:val="24"/>
        </w:rPr>
        <w:t xml:space="preserve">Бенефициара </w:t>
      </w:r>
      <w:r w:rsidRPr="008B0475">
        <w:rPr>
          <w:szCs w:val="24"/>
        </w:rPr>
        <w:t xml:space="preserve">об уплате суммы гарантии должно быть представлено </w:t>
      </w:r>
      <w:r w:rsidRPr="008B0475">
        <w:rPr>
          <w:b/>
          <w:bCs/>
          <w:szCs w:val="24"/>
        </w:rPr>
        <w:t>Гаранту</w:t>
      </w:r>
      <w:r w:rsidRPr="008B0475">
        <w:rPr>
          <w:szCs w:val="24"/>
        </w:rPr>
        <w:t xml:space="preserve"> по месту выдачи Гарантии</w:t>
      </w:r>
      <w:r>
        <w:rPr>
          <w:szCs w:val="24"/>
        </w:rPr>
        <w:t xml:space="preserve"> </w:t>
      </w:r>
      <w:r>
        <w:rPr>
          <w:rFonts w:eastAsia="Calibri" w:cs="Times New Roman"/>
          <w:szCs w:val="24"/>
        </w:rPr>
        <w:t>по адресу:____________________</w:t>
      </w:r>
      <w:r w:rsidR="004A36DA">
        <w:rPr>
          <w:szCs w:val="24"/>
        </w:rPr>
        <w:t xml:space="preserve">или по месту нахождения </w:t>
      </w:r>
      <w:r w:rsidR="004A36DA" w:rsidRPr="002818A4">
        <w:rPr>
          <w:b/>
          <w:szCs w:val="24"/>
        </w:rPr>
        <w:t>Гаранта</w:t>
      </w:r>
      <w:r w:rsidR="004A36DA" w:rsidRPr="000961BB">
        <w:rPr>
          <w:rStyle w:val="a7"/>
          <w:b/>
          <w:szCs w:val="24"/>
        </w:rPr>
        <w:footnoteReference w:id="2"/>
      </w:r>
      <w:r w:rsidRPr="008B0475">
        <w:rPr>
          <w:szCs w:val="24"/>
        </w:rPr>
        <w:t xml:space="preserve"> в письменной форме и подписано </w:t>
      </w:r>
      <w:r w:rsidRPr="00551338">
        <w:rPr>
          <w:rFonts w:cs="Times New Roman"/>
          <w:szCs w:val="24"/>
        </w:rPr>
        <w:t xml:space="preserve">единоличным исполнительным органом </w:t>
      </w:r>
      <w:r w:rsidRPr="008B0475">
        <w:rPr>
          <w:b/>
          <w:bCs/>
          <w:szCs w:val="24"/>
        </w:rPr>
        <w:t>Бенефициара</w:t>
      </w:r>
      <w:r w:rsidRPr="008B0475">
        <w:rPr>
          <w:szCs w:val="24"/>
        </w:rPr>
        <w:t xml:space="preserve"> либо уполномоченным им по доверенности лицом </w:t>
      </w:r>
      <w:r w:rsidRPr="00E71886">
        <w:rPr>
          <w:b/>
          <w:bCs/>
          <w:szCs w:val="24"/>
        </w:rPr>
        <w:t>Бенефициара</w:t>
      </w:r>
      <w:r w:rsidRPr="0023324E">
        <w:rPr>
          <w:szCs w:val="24"/>
        </w:rPr>
        <w:t>.</w:t>
      </w:r>
      <w:r w:rsidRPr="00560A78">
        <w:rPr>
          <w:szCs w:val="24"/>
        </w:rPr>
        <w:t xml:space="preserve"> </w:t>
      </w:r>
    </w:p>
    <w:p w14:paraId="638EA34F" w14:textId="77777777" w:rsidR="00E07D16" w:rsidRPr="00E07D16" w:rsidRDefault="00E07D16" w:rsidP="00E07D16">
      <w:pPr>
        <w:spacing w:after="0"/>
        <w:ind w:firstLine="567"/>
        <w:jc w:val="both"/>
        <w:rPr>
          <w:szCs w:val="24"/>
        </w:rPr>
      </w:pPr>
      <w:r w:rsidRPr="00E07D16">
        <w:rPr>
          <w:szCs w:val="24"/>
        </w:rPr>
        <w:t xml:space="preserve">К Требованию </w:t>
      </w:r>
      <w:r w:rsidRPr="00E07D16">
        <w:rPr>
          <w:b/>
          <w:szCs w:val="24"/>
        </w:rPr>
        <w:t>Бенефициара</w:t>
      </w:r>
      <w:r w:rsidRPr="00E07D16">
        <w:rPr>
          <w:szCs w:val="24"/>
        </w:rPr>
        <w:t xml:space="preserve"> должны быть приложены нотариально заверенные копии документов:</w:t>
      </w:r>
    </w:p>
    <w:p w14:paraId="721BFD1D" w14:textId="77777777" w:rsidR="00E07D16" w:rsidRPr="00E07D16" w:rsidRDefault="00E07D16" w:rsidP="00E07D16">
      <w:pPr>
        <w:spacing w:after="0"/>
        <w:ind w:firstLine="567"/>
        <w:jc w:val="both"/>
        <w:rPr>
          <w:szCs w:val="24"/>
        </w:rPr>
      </w:pPr>
      <w:r w:rsidRPr="00E07D16">
        <w:rPr>
          <w:szCs w:val="24"/>
        </w:rPr>
        <w:lastRenderedPageBreak/>
        <w:t xml:space="preserve">- решение об избрании единоличного исполнительного органа </w:t>
      </w:r>
      <w:r w:rsidRPr="00E07D16">
        <w:rPr>
          <w:b/>
          <w:szCs w:val="24"/>
        </w:rPr>
        <w:t>Бенефициара</w:t>
      </w:r>
      <w:r w:rsidRPr="00E07D16">
        <w:rPr>
          <w:szCs w:val="24"/>
        </w:rPr>
        <w:t xml:space="preserve">, если Требование подписано единоличным исполнительным органом </w:t>
      </w:r>
      <w:r w:rsidRPr="00E07D16">
        <w:rPr>
          <w:b/>
          <w:szCs w:val="24"/>
        </w:rPr>
        <w:t>Бенефициара</w:t>
      </w:r>
      <w:r w:rsidRPr="00E07D16">
        <w:rPr>
          <w:szCs w:val="24"/>
        </w:rPr>
        <w:t>;</w:t>
      </w:r>
    </w:p>
    <w:p w14:paraId="08DB5AE4" w14:textId="43F89FF2" w:rsidR="00E07D16" w:rsidRDefault="00E07D16" w:rsidP="00E07D16">
      <w:pPr>
        <w:spacing w:after="0"/>
        <w:ind w:firstLine="567"/>
        <w:jc w:val="both"/>
        <w:rPr>
          <w:szCs w:val="24"/>
        </w:rPr>
      </w:pPr>
      <w:r w:rsidRPr="00E07D16">
        <w:rPr>
          <w:szCs w:val="24"/>
        </w:rPr>
        <w:t>- доверенность, подтверждающая полномочия лица, подписавшего Требование по Гарантии, если Требование подписано уполно</w:t>
      </w:r>
      <w:r>
        <w:rPr>
          <w:szCs w:val="24"/>
        </w:rPr>
        <w:t>моченным по доверенности лицом</w:t>
      </w:r>
      <w:r>
        <w:rPr>
          <w:rStyle w:val="a7"/>
          <w:szCs w:val="24"/>
        </w:rPr>
        <w:footnoteReference w:id="3"/>
      </w:r>
      <w:r>
        <w:rPr>
          <w:szCs w:val="24"/>
        </w:rPr>
        <w:t>.</w:t>
      </w:r>
    </w:p>
    <w:p w14:paraId="45BE1FAE" w14:textId="623A8B6F" w:rsidR="008164AC" w:rsidRPr="004C0121" w:rsidRDefault="008164AC" w:rsidP="00E07D16">
      <w:pPr>
        <w:spacing w:after="0"/>
        <w:ind w:firstLine="567"/>
        <w:jc w:val="both"/>
        <w:rPr>
          <w:b/>
          <w:bCs/>
          <w:szCs w:val="24"/>
        </w:rPr>
      </w:pPr>
      <w:r w:rsidRPr="004C0121">
        <w:rPr>
          <w:szCs w:val="24"/>
        </w:rPr>
        <w:t xml:space="preserve">В Требовании </w:t>
      </w:r>
      <w:r w:rsidRPr="004C0121">
        <w:rPr>
          <w:b/>
          <w:bCs/>
          <w:szCs w:val="24"/>
        </w:rPr>
        <w:t>Бенефициар</w:t>
      </w:r>
      <w:r w:rsidRPr="004C0121">
        <w:rPr>
          <w:szCs w:val="24"/>
        </w:rPr>
        <w:t xml:space="preserve"> должен указать реквизиты банковского счета, на который </w:t>
      </w:r>
      <w:r w:rsidRPr="004C0121">
        <w:rPr>
          <w:b/>
          <w:szCs w:val="24"/>
        </w:rPr>
        <w:t xml:space="preserve">Гарант </w:t>
      </w:r>
      <w:r w:rsidRPr="004C0121">
        <w:rPr>
          <w:szCs w:val="24"/>
        </w:rPr>
        <w:t>должен перечислить истребованную</w:t>
      </w:r>
      <w:r w:rsidRPr="004C0121">
        <w:rPr>
          <w:b/>
          <w:szCs w:val="24"/>
        </w:rPr>
        <w:t xml:space="preserve"> </w:t>
      </w:r>
      <w:r w:rsidRPr="004C0121">
        <w:rPr>
          <w:b/>
          <w:bCs/>
          <w:szCs w:val="24"/>
        </w:rPr>
        <w:t>Бенефициаром</w:t>
      </w:r>
      <w:r w:rsidRPr="004C0121">
        <w:rPr>
          <w:szCs w:val="24"/>
        </w:rPr>
        <w:t xml:space="preserve"> сумму.</w:t>
      </w:r>
    </w:p>
    <w:p w14:paraId="29D23F43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  <w:r w:rsidRPr="004C0121">
        <w:rPr>
          <w:szCs w:val="24"/>
        </w:rPr>
        <w:t>Во избежание сомнений, никакие другие требования к форме и содержанию Требования не предъявляются и никакие другие документы к Требованию Бенефициаром не прилагаются.</w:t>
      </w:r>
    </w:p>
    <w:p w14:paraId="01D1BA25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  <w:r w:rsidRPr="004C0121">
        <w:rPr>
          <w:bCs/>
          <w:szCs w:val="24"/>
        </w:rPr>
        <w:t>Требование</w:t>
      </w:r>
      <w:r w:rsidRPr="004C0121">
        <w:rPr>
          <w:b/>
          <w:bCs/>
          <w:szCs w:val="24"/>
        </w:rPr>
        <w:t xml:space="preserve"> Бенефициара </w:t>
      </w:r>
      <w:r w:rsidRPr="004C0121">
        <w:rPr>
          <w:bCs/>
          <w:szCs w:val="24"/>
        </w:rPr>
        <w:t xml:space="preserve">должно быть предъявлено </w:t>
      </w:r>
      <w:r w:rsidRPr="004C0121">
        <w:rPr>
          <w:b/>
          <w:bCs/>
          <w:szCs w:val="24"/>
        </w:rPr>
        <w:t xml:space="preserve">Гаранту </w:t>
      </w:r>
      <w:r w:rsidRPr="004C0121">
        <w:rPr>
          <w:bCs/>
          <w:szCs w:val="24"/>
        </w:rPr>
        <w:t xml:space="preserve">до истечения указанного в настоящей Гарантии срока. </w:t>
      </w:r>
      <w:r w:rsidRPr="004C0121">
        <w:rPr>
          <w:szCs w:val="24"/>
        </w:rPr>
        <w:t xml:space="preserve">По истечении срока действия Гарантии, требования </w:t>
      </w:r>
      <w:r w:rsidRPr="004C0121">
        <w:rPr>
          <w:b/>
          <w:bCs/>
          <w:szCs w:val="24"/>
        </w:rPr>
        <w:t>Бенефициара</w:t>
      </w:r>
      <w:r w:rsidRPr="004C0121">
        <w:rPr>
          <w:szCs w:val="24"/>
        </w:rPr>
        <w:t xml:space="preserve"> не принимаются и </w:t>
      </w:r>
      <w:r w:rsidRPr="004C0121">
        <w:rPr>
          <w:b/>
          <w:bCs/>
          <w:szCs w:val="24"/>
        </w:rPr>
        <w:t xml:space="preserve">Бенефициар </w:t>
      </w:r>
      <w:r w:rsidRPr="004C0121">
        <w:rPr>
          <w:szCs w:val="24"/>
        </w:rPr>
        <w:t xml:space="preserve">должен вернуть подлинный текст настоящей гарантии по запросу </w:t>
      </w:r>
      <w:r w:rsidRPr="004C0121">
        <w:rPr>
          <w:b/>
          <w:bCs/>
          <w:szCs w:val="24"/>
        </w:rPr>
        <w:t>Гаранта.</w:t>
      </w:r>
    </w:p>
    <w:p w14:paraId="65DED7E2" w14:textId="77777777" w:rsidR="008164AC" w:rsidRDefault="008164AC" w:rsidP="008164AC">
      <w:pPr>
        <w:spacing w:after="0"/>
        <w:ind w:firstLine="567"/>
        <w:jc w:val="both"/>
        <w:rPr>
          <w:bCs/>
          <w:szCs w:val="24"/>
        </w:rPr>
      </w:pPr>
      <w:r w:rsidRPr="004C0121">
        <w:rPr>
          <w:bCs/>
          <w:szCs w:val="24"/>
        </w:rPr>
        <w:t xml:space="preserve">Обязательства </w:t>
      </w:r>
      <w:r w:rsidRPr="004C0121">
        <w:rPr>
          <w:b/>
          <w:bCs/>
          <w:szCs w:val="24"/>
        </w:rPr>
        <w:t>Гаранта</w:t>
      </w:r>
      <w:r w:rsidRPr="004C0121">
        <w:rPr>
          <w:bCs/>
          <w:szCs w:val="24"/>
        </w:rPr>
        <w:t xml:space="preserve"> перед </w:t>
      </w:r>
      <w:r w:rsidRPr="004C0121">
        <w:rPr>
          <w:b/>
          <w:bCs/>
          <w:szCs w:val="24"/>
        </w:rPr>
        <w:t>Бенефициаром</w:t>
      </w:r>
      <w:r w:rsidRPr="004C0121">
        <w:rPr>
          <w:bCs/>
          <w:szCs w:val="24"/>
        </w:rPr>
        <w:t>, предусмотренные настоящей Гарантией, ограничиваются суммой, на которую в</w:t>
      </w:r>
      <w:bookmarkStart w:id="1" w:name="_GoBack"/>
      <w:bookmarkEnd w:id="1"/>
      <w:r w:rsidRPr="004C0121">
        <w:rPr>
          <w:bCs/>
          <w:szCs w:val="24"/>
        </w:rPr>
        <w:t xml:space="preserve">ыдана Гарантия, и уменьшаются по мере осуществления </w:t>
      </w:r>
      <w:r w:rsidRPr="004C0121">
        <w:rPr>
          <w:b/>
          <w:bCs/>
          <w:szCs w:val="24"/>
        </w:rPr>
        <w:t>Гарантом</w:t>
      </w:r>
      <w:r w:rsidRPr="004C0121">
        <w:rPr>
          <w:bCs/>
          <w:szCs w:val="24"/>
        </w:rPr>
        <w:t xml:space="preserve"> платежей по настоящей Гарантии.</w:t>
      </w:r>
    </w:p>
    <w:p w14:paraId="310CED05" w14:textId="0520BC37" w:rsidR="008164AC" w:rsidRDefault="008164AC" w:rsidP="00BD0922">
      <w:pPr>
        <w:spacing w:after="0"/>
        <w:ind w:firstLine="567"/>
        <w:jc w:val="both"/>
      </w:pPr>
      <w:r>
        <w:rPr>
          <w:szCs w:val="24"/>
        </w:rPr>
        <w:t xml:space="preserve">По просьбе </w:t>
      </w:r>
      <w:r w:rsidRPr="0023324E">
        <w:rPr>
          <w:b/>
          <w:bCs/>
          <w:szCs w:val="24"/>
        </w:rPr>
        <w:t>Принципала</w:t>
      </w:r>
      <w:r>
        <w:rPr>
          <w:szCs w:val="24"/>
        </w:rPr>
        <w:t xml:space="preserve"> </w:t>
      </w:r>
      <w:r w:rsidRPr="0023324E">
        <w:rPr>
          <w:b/>
          <w:bCs/>
          <w:szCs w:val="24"/>
        </w:rPr>
        <w:t>Гарант</w:t>
      </w:r>
      <w:r>
        <w:rPr>
          <w:szCs w:val="24"/>
        </w:rPr>
        <w:t xml:space="preserve"> вправе внести изменения в настоящую (выданную) Гарантию с письменного согласия </w:t>
      </w:r>
      <w:r w:rsidRPr="0023324E">
        <w:rPr>
          <w:b/>
          <w:bCs/>
          <w:szCs w:val="24"/>
        </w:rPr>
        <w:t>Бенефициара</w:t>
      </w:r>
      <w:r>
        <w:rPr>
          <w:szCs w:val="24"/>
        </w:rPr>
        <w:t>.</w:t>
      </w:r>
      <w:r w:rsidR="00894CE5" w:rsidRPr="00894CE5">
        <w:rPr>
          <w:rFonts w:cs="Times New Roman"/>
          <w:szCs w:val="24"/>
        </w:rPr>
        <w:t xml:space="preserve"> </w:t>
      </w:r>
      <w:r w:rsidR="00894CE5" w:rsidRPr="0000734A">
        <w:rPr>
          <w:rFonts w:cs="Times New Roman"/>
          <w:szCs w:val="24"/>
        </w:rPr>
        <w:t xml:space="preserve">Изменения настоящей Гарантии, касающиеся продления срока ее действия и/или увеличения суммы, согласия </w:t>
      </w:r>
      <w:r w:rsidR="00894CE5" w:rsidRPr="0000734A">
        <w:rPr>
          <w:rFonts w:cs="Times New Roman"/>
          <w:b/>
          <w:szCs w:val="24"/>
        </w:rPr>
        <w:t>Бенефициара</w:t>
      </w:r>
      <w:r w:rsidR="00894CE5" w:rsidRPr="0000734A">
        <w:rPr>
          <w:rFonts w:cs="Times New Roman"/>
          <w:szCs w:val="24"/>
        </w:rPr>
        <w:t xml:space="preserve"> не требуют.</w:t>
      </w:r>
      <w:r w:rsidR="00894CE5" w:rsidRPr="0000734A">
        <w:rPr>
          <w:sz w:val="18"/>
          <w:szCs w:val="18"/>
        </w:rPr>
        <w:t xml:space="preserve"> </w:t>
      </w:r>
      <w:r w:rsidR="00894CE5" w:rsidRPr="0000734A">
        <w:rPr>
          <w:rFonts w:cs="Times New Roman"/>
          <w:szCs w:val="24"/>
        </w:rPr>
        <w:t xml:space="preserve">Такие изменения вступают в силу с даты их выпуска </w:t>
      </w:r>
      <w:r w:rsidR="00894CE5" w:rsidRPr="0000734A">
        <w:rPr>
          <w:rFonts w:cs="Times New Roman"/>
          <w:b/>
          <w:szCs w:val="24"/>
        </w:rPr>
        <w:t>Гарантом</w:t>
      </w:r>
      <w:r w:rsidR="00894CE5" w:rsidRPr="0000734A">
        <w:rPr>
          <w:rFonts w:cs="Times New Roman"/>
          <w:szCs w:val="24"/>
        </w:rPr>
        <w:t xml:space="preserve">. Иные изменения настоящей Гарантии допускаются только с письменного согласия </w:t>
      </w:r>
      <w:r w:rsidR="00894CE5" w:rsidRPr="0000734A">
        <w:rPr>
          <w:rFonts w:cs="Times New Roman"/>
          <w:b/>
          <w:szCs w:val="24"/>
        </w:rPr>
        <w:t>Бенефициара</w:t>
      </w:r>
      <w:r w:rsidR="00894CE5" w:rsidRPr="0000734A">
        <w:rPr>
          <w:rFonts w:cs="Times New Roman"/>
          <w:szCs w:val="24"/>
        </w:rPr>
        <w:t>.</w:t>
      </w:r>
    </w:p>
    <w:p w14:paraId="57EDA338" w14:textId="77777777" w:rsidR="008164AC" w:rsidRPr="004C0121" w:rsidRDefault="008164AC" w:rsidP="008164AC">
      <w:pPr>
        <w:spacing w:after="0"/>
        <w:ind w:firstLine="567"/>
        <w:jc w:val="both"/>
        <w:rPr>
          <w:bCs/>
          <w:szCs w:val="24"/>
        </w:rPr>
      </w:pPr>
      <w:r w:rsidRPr="004C0121">
        <w:rPr>
          <w:bCs/>
          <w:szCs w:val="24"/>
        </w:rPr>
        <w:t xml:space="preserve">Принадлежащее </w:t>
      </w:r>
      <w:r w:rsidRPr="004C0121">
        <w:rPr>
          <w:b/>
          <w:bCs/>
          <w:szCs w:val="24"/>
        </w:rPr>
        <w:t>Бенефициару</w:t>
      </w:r>
      <w:r w:rsidRPr="004C0121">
        <w:rPr>
          <w:bCs/>
          <w:szCs w:val="24"/>
        </w:rPr>
        <w:t xml:space="preserve"> по данной гарантии право требования к </w:t>
      </w:r>
      <w:r w:rsidRPr="004C0121">
        <w:rPr>
          <w:b/>
          <w:bCs/>
          <w:szCs w:val="24"/>
        </w:rPr>
        <w:t>Гаранту</w:t>
      </w:r>
      <w:r w:rsidRPr="004C0121">
        <w:rPr>
          <w:bCs/>
          <w:szCs w:val="24"/>
        </w:rPr>
        <w:t xml:space="preserve"> не может быть передано третьему лицу.</w:t>
      </w:r>
    </w:p>
    <w:p w14:paraId="529B8358" w14:textId="77777777" w:rsidR="008164AC" w:rsidRPr="004C0121" w:rsidRDefault="008164AC" w:rsidP="008164AC">
      <w:pPr>
        <w:spacing w:after="0"/>
        <w:ind w:firstLine="567"/>
        <w:jc w:val="both"/>
        <w:rPr>
          <w:bCs/>
          <w:szCs w:val="24"/>
        </w:rPr>
      </w:pPr>
      <w:r w:rsidRPr="004C0121">
        <w:rPr>
          <w:bCs/>
          <w:szCs w:val="24"/>
        </w:rPr>
        <w:t>Настоящая Гарантия подчиняется законодательству Российской Федерации.</w:t>
      </w:r>
    </w:p>
    <w:p w14:paraId="330AA54E" w14:textId="77777777" w:rsidR="008164AC" w:rsidRPr="004C0121" w:rsidRDefault="008164AC" w:rsidP="008164AC">
      <w:pPr>
        <w:spacing w:after="0"/>
        <w:ind w:firstLine="567"/>
        <w:jc w:val="both"/>
        <w:rPr>
          <w:bCs/>
          <w:szCs w:val="24"/>
        </w:rPr>
      </w:pPr>
      <w:r w:rsidRPr="004C0121">
        <w:rPr>
          <w:bCs/>
          <w:szCs w:val="24"/>
        </w:rPr>
        <w:t>Неурегулированные споры и разногласия, возникающие при исполнении настоящей Гарантии, разрешаются в Арбитражном суде ____________________</w:t>
      </w:r>
      <w:r w:rsidRPr="004C0121">
        <w:rPr>
          <w:bCs/>
          <w:szCs w:val="24"/>
          <w:vertAlign w:val="superscript"/>
        </w:rPr>
        <w:footnoteReference w:id="4"/>
      </w:r>
      <w:r w:rsidRPr="004C0121">
        <w:rPr>
          <w:bCs/>
          <w:szCs w:val="24"/>
        </w:rPr>
        <w:t>.</w:t>
      </w:r>
    </w:p>
    <w:p w14:paraId="3A746F1D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  <w:r w:rsidRPr="004C0121">
        <w:rPr>
          <w:bCs/>
          <w:szCs w:val="24"/>
        </w:rPr>
        <w:t>При разрешении любых споров, вытекающих из настоящей Гарантии, применяется законодательство Российской Федерации.</w:t>
      </w:r>
    </w:p>
    <w:p w14:paraId="1FD773D8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</w:p>
    <w:p w14:paraId="2783E3D0" w14:textId="77777777" w:rsidR="008164AC" w:rsidRPr="004C0121" w:rsidRDefault="008164AC" w:rsidP="008164AC">
      <w:pPr>
        <w:spacing w:after="0"/>
        <w:ind w:firstLine="567"/>
        <w:jc w:val="both"/>
        <w:rPr>
          <w:szCs w:val="24"/>
        </w:rPr>
      </w:pPr>
    </w:p>
    <w:p w14:paraId="09C75AD6" w14:textId="77777777" w:rsidR="008164AC" w:rsidRPr="004C0121" w:rsidRDefault="008164AC" w:rsidP="008164AC">
      <w:pPr>
        <w:spacing w:after="0"/>
        <w:ind w:firstLine="567"/>
        <w:jc w:val="both"/>
        <w:rPr>
          <w:i/>
          <w:szCs w:val="24"/>
        </w:rPr>
      </w:pPr>
      <w:r w:rsidRPr="004C0121">
        <w:rPr>
          <w:szCs w:val="24"/>
        </w:rPr>
        <w:t xml:space="preserve">Управляющий </w:t>
      </w:r>
      <w:r w:rsidRPr="004C0121">
        <w:rPr>
          <w:szCs w:val="24"/>
        </w:rPr>
        <w:tab/>
      </w:r>
      <w:r w:rsidRPr="004C0121">
        <w:rPr>
          <w:szCs w:val="24"/>
        </w:rPr>
        <w:tab/>
      </w:r>
      <w:r w:rsidRPr="004C0121">
        <w:rPr>
          <w:szCs w:val="24"/>
        </w:rPr>
        <w:tab/>
      </w:r>
      <w:r w:rsidRPr="004C0121">
        <w:rPr>
          <w:szCs w:val="24"/>
        </w:rPr>
        <w:tab/>
        <w:t>_____________________ (_________________)</w:t>
      </w:r>
    </w:p>
    <w:p w14:paraId="3FF48707" w14:textId="77777777" w:rsidR="008164AC" w:rsidRPr="004C0121" w:rsidRDefault="008164AC" w:rsidP="008164AC">
      <w:pPr>
        <w:spacing w:after="0"/>
        <w:ind w:left="2268" w:firstLine="567"/>
        <w:jc w:val="both"/>
        <w:rPr>
          <w:sz w:val="18"/>
          <w:szCs w:val="18"/>
        </w:rPr>
      </w:pPr>
      <w:r w:rsidRPr="004C0121">
        <w:rPr>
          <w:sz w:val="18"/>
          <w:szCs w:val="18"/>
        </w:rPr>
        <w:t>М.П.</w:t>
      </w:r>
    </w:p>
    <w:p w14:paraId="22ECF5BB" w14:textId="77777777" w:rsidR="008164AC" w:rsidRDefault="008164AC" w:rsidP="008164AC">
      <w:pPr>
        <w:spacing w:after="0"/>
        <w:ind w:firstLine="567"/>
        <w:rPr>
          <w:szCs w:val="24"/>
        </w:rPr>
      </w:pPr>
    </w:p>
    <w:p w14:paraId="779BC6C5" w14:textId="77777777" w:rsidR="008164AC" w:rsidRDefault="008164AC" w:rsidP="008164AC">
      <w:pPr>
        <w:spacing w:after="0"/>
        <w:ind w:firstLine="567"/>
        <w:rPr>
          <w:szCs w:val="24"/>
        </w:rPr>
      </w:pPr>
    </w:p>
    <w:p w14:paraId="2E256A7B" w14:textId="77777777" w:rsidR="008164AC" w:rsidRDefault="008164AC" w:rsidP="008164AC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*П</w:t>
      </w:r>
      <w:r w:rsidRPr="004C0121">
        <w:rPr>
          <w:szCs w:val="24"/>
        </w:rPr>
        <w:t>одпись главного бухгалтера</w:t>
      </w:r>
      <w:r>
        <w:rPr>
          <w:szCs w:val="24"/>
        </w:rPr>
        <w:t xml:space="preserve"> включается</w:t>
      </w:r>
      <w:r w:rsidRPr="004C0121">
        <w:rPr>
          <w:szCs w:val="24"/>
        </w:rPr>
        <w:t xml:space="preserve"> </w:t>
      </w:r>
      <w:r>
        <w:rPr>
          <w:szCs w:val="24"/>
        </w:rPr>
        <w:t xml:space="preserve">в текст Гарантии </w:t>
      </w:r>
      <w:r w:rsidRPr="004C0121">
        <w:rPr>
          <w:szCs w:val="24"/>
        </w:rPr>
        <w:t xml:space="preserve">в случаях, </w:t>
      </w:r>
      <w:r>
        <w:rPr>
          <w:szCs w:val="24"/>
        </w:rPr>
        <w:t>установленных</w:t>
      </w:r>
      <w:r w:rsidRPr="004C0121">
        <w:rPr>
          <w:szCs w:val="24"/>
        </w:rPr>
        <w:t xml:space="preserve"> внутренними документами Гаранта.</w:t>
      </w:r>
    </w:p>
    <w:p w14:paraId="6C72AE59" w14:textId="77777777" w:rsidR="008164AC" w:rsidRPr="00F26378" w:rsidRDefault="008164AC" w:rsidP="008164AC">
      <w:pPr>
        <w:pStyle w:val="a8"/>
        <w:spacing w:after="0"/>
        <w:ind w:left="567"/>
        <w:jc w:val="both"/>
        <w:rPr>
          <w:rFonts w:cs="Times New Roman"/>
          <w:szCs w:val="24"/>
        </w:rPr>
      </w:pPr>
    </w:p>
    <w:p w14:paraId="3DE907CD" w14:textId="77777777" w:rsidR="002D6A3F" w:rsidRPr="008164AC" w:rsidRDefault="00772C80" w:rsidP="008164AC"/>
    <w:sectPr w:rsidR="002D6A3F" w:rsidRPr="0081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43C13" w14:textId="77777777" w:rsidR="00772C80" w:rsidRDefault="00772C80" w:rsidP="00D426F3">
      <w:pPr>
        <w:spacing w:after="0" w:line="240" w:lineRule="auto"/>
      </w:pPr>
      <w:r>
        <w:separator/>
      </w:r>
    </w:p>
  </w:endnote>
  <w:endnote w:type="continuationSeparator" w:id="0">
    <w:p w14:paraId="58109B80" w14:textId="77777777" w:rsidR="00772C80" w:rsidRDefault="00772C80" w:rsidP="00D4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DDD38" w14:textId="77777777" w:rsidR="00772C80" w:rsidRDefault="00772C80" w:rsidP="00D426F3">
      <w:pPr>
        <w:spacing w:after="0" w:line="240" w:lineRule="auto"/>
      </w:pPr>
      <w:r>
        <w:separator/>
      </w:r>
    </w:p>
  </w:footnote>
  <w:footnote w:type="continuationSeparator" w:id="0">
    <w:p w14:paraId="1BA991D2" w14:textId="77777777" w:rsidR="00772C80" w:rsidRDefault="00772C80" w:rsidP="00D426F3">
      <w:pPr>
        <w:spacing w:after="0" w:line="240" w:lineRule="auto"/>
      </w:pPr>
      <w:r>
        <w:continuationSeparator/>
      </w:r>
    </w:p>
  </w:footnote>
  <w:footnote w:id="1">
    <w:p w14:paraId="069778FB" w14:textId="77777777" w:rsidR="008164AC" w:rsidRDefault="008164AC" w:rsidP="008164AC">
      <w:pPr>
        <w:pStyle w:val="a3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</w:pPr>
      <w:r>
        <w:rPr>
          <w:rStyle w:val="a7"/>
        </w:rPr>
        <w:footnoteRef/>
      </w:r>
      <w:r>
        <w:t xml:space="preserve"> </w:t>
      </w:r>
      <w:r w:rsidRPr="003B35FA">
        <w:rPr>
          <w:sz w:val="20"/>
          <w:szCs w:val="20"/>
        </w:rPr>
        <w:t xml:space="preserve">В связи с присвоением </w:t>
      </w:r>
      <w:r>
        <w:rPr>
          <w:sz w:val="20"/>
          <w:szCs w:val="20"/>
        </w:rPr>
        <w:t>Б</w:t>
      </w:r>
      <w:r w:rsidRPr="001D11D1">
        <w:rPr>
          <w:sz w:val="20"/>
          <w:szCs w:val="20"/>
        </w:rPr>
        <w:t xml:space="preserve">енефициару двух КПП </w:t>
      </w:r>
      <w:r>
        <w:rPr>
          <w:sz w:val="20"/>
          <w:szCs w:val="20"/>
        </w:rPr>
        <w:t>(</w:t>
      </w:r>
      <w:r w:rsidRPr="003B35FA">
        <w:rPr>
          <w:sz w:val="20"/>
          <w:szCs w:val="20"/>
        </w:rPr>
        <w:t>при регистрации и как крупнейшему налогоплательщику</w:t>
      </w:r>
      <w:r>
        <w:rPr>
          <w:sz w:val="20"/>
          <w:szCs w:val="20"/>
        </w:rPr>
        <w:t>)</w:t>
      </w:r>
      <w:r w:rsidRPr="005B2A33">
        <w:rPr>
          <w:sz w:val="20"/>
          <w:szCs w:val="20"/>
        </w:rPr>
        <w:t xml:space="preserve"> </w:t>
      </w:r>
      <w:r w:rsidRPr="003B35FA">
        <w:rPr>
          <w:sz w:val="20"/>
          <w:szCs w:val="20"/>
        </w:rPr>
        <w:t>КПП не указывае</w:t>
      </w:r>
      <w:r>
        <w:rPr>
          <w:sz w:val="20"/>
          <w:szCs w:val="20"/>
        </w:rPr>
        <w:t>тся.</w:t>
      </w:r>
    </w:p>
  </w:footnote>
  <w:footnote w:id="2">
    <w:p w14:paraId="60E54246" w14:textId="77777777" w:rsidR="004A36DA" w:rsidRDefault="004A36DA" w:rsidP="004A36DA">
      <w:pPr>
        <w:pStyle w:val="a3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0"/>
          <w:szCs w:val="20"/>
        </w:rPr>
        <w:t>В случае невозможности направления Требования по адресу выдачи Гарантии.</w:t>
      </w:r>
    </w:p>
  </w:footnote>
  <w:footnote w:id="3">
    <w:p w14:paraId="1B702FDD" w14:textId="77777777" w:rsidR="00E07D16" w:rsidRDefault="00E07D16" w:rsidP="00E07D16">
      <w:pPr>
        <w:pStyle w:val="a5"/>
        <w:jc w:val="both"/>
      </w:pPr>
      <w:r>
        <w:rPr>
          <w:rStyle w:val="a7"/>
        </w:rPr>
        <w:footnoteRef/>
      </w:r>
      <w:r>
        <w:t xml:space="preserve"> С 02 июня 2020 г. Бенефициар не использует печать. Редакция Устава, с зарегистрированными изменениями, размещена для ознакомления по ссылке: </w:t>
      </w:r>
      <w:hyperlink r:id="rId1" w:history="1">
        <w:r>
          <w:rPr>
            <w:rStyle w:val="aa"/>
          </w:rPr>
          <w:t>https://www.e-disclosure.ru/portal/files.aspx?id=8657&amp;type=1</w:t>
        </w:r>
      </w:hyperlink>
      <w:r>
        <w:rPr>
          <w:rStyle w:val="aa"/>
        </w:rPr>
        <w:t>.</w:t>
      </w:r>
    </w:p>
    <w:p w14:paraId="341CD165" w14:textId="390BB5D3" w:rsidR="00E07D16" w:rsidRDefault="00E07D16">
      <w:pPr>
        <w:pStyle w:val="a5"/>
      </w:pPr>
    </w:p>
  </w:footnote>
  <w:footnote w:id="4">
    <w:p w14:paraId="7F05D3B7" w14:textId="77777777" w:rsidR="008164AC" w:rsidRPr="00414E1A" w:rsidRDefault="008164AC" w:rsidP="008164AC">
      <w:pPr>
        <w:pStyle w:val="a5"/>
        <w:jc w:val="both"/>
      </w:pPr>
      <w:r w:rsidRPr="00C07ECC">
        <w:rPr>
          <w:rStyle w:val="a7"/>
        </w:rPr>
        <w:footnoteRef/>
      </w:r>
      <w:r w:rsidRPr="00C07ECC">
        <w:t xml:space="preserve"> </w:t>
      </w:r>
      <w:r>
        <w:t>Возможные в</w:t>
      </w:r>
      <w:r w:rsidRPr="001A517F">
        <w:t>ариант</w:t>
      </w:r>
      <w:r>
        <w:t>ы</w:t>
      </w:r>
      <w:r w:rsidRPr="001A517F">
        <w:t xml:space="preserve"> заполнения</w:t>
      </w:r>
      <w:r>
        <w:t xml:space="preserve">:  </w:t>
      </w:r>
      <w:r w:rsidRPr="001A517F">
        <w:t>Арбитражный суд г. Москвы/ Челябинской области/ Тюменской области</w:t>
      </w:r>
      <w:r>
        <w:rPr>
          <w:bCs/>
        </w:rPr>
        <w:t>.</w:t>
      </w:r>
      <w:r w:rsidRPr="00414E1A">
        <w:rPr>
          <w:bCs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3"/>
    <w:rsid w:val="000D14F5"/>
    <w:rsid w:val="0022605E"/>
    <w:rsid w:val="00255F2D"/>
    <w:rsid w:val="00257DFF"/>
    <w:rsid w:val="004A36DA"/>
    <w:rsid w:val="0056080B"/>
    <w:rsid w:val="00573056"/>
    <w:rsid w:val="005F61E2"/>
    <w:rsid w:val="0075579E"/>
    <w:rsid w:val="00772C80"/>
    <w:rsid w:val="008164AC"/>
    <w:rsid w:val="00894CE5"/>
    <w:rsid w:val="009024C4"/>
    <w:rsid w:val="00A54D73"/>
    <w:rsid w:val="00BD0922"/>
    <w:rsid w:val="00D11309"/>
    <w:rsid w:val="00D426F3"/>
    <w:rsid w:val="00E07D16"/>
    <w:rsid w:val="00E57EDC"/>
    <w:rsid w:val="00F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198B"/>
  <w15:chartTrackingRefBased/>
  <w15:docId w15:val="{D6675392-7184-43B3-BC12-8D6A5A5A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F3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426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F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D426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26F3"/>
    <w:rPr>
      <w:rFonts w:ascii="Times New Roman" w:hAnsi="Times New Roman"/>
      <w:sz w:val="24"/>
    </w:rPr>
  </w:style>
  <w:style w:type="paragraph" w:styleId="a5">
    <w:name w:val="footnote text"/>
    <w:basedOn w:val="a"/>
    <w:link w:val="a6"/>
    <w:uiPriority w:val="99"/>
    <w:unhideWhenUsed/>
    <w:rsid w:val="00D426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426F3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26F3"/>
    <w:rPr>
      <w:vertAlign w:val="superscript"/>
    </w:rPr>
  </w:style>
  <w:style w:type="paragraph" w:styleId="a8">
    <w:name w:val="List Paragraph"/>
    <w:aliases w:val="Lists,FooterText,List Paragraph1,numbered,Paragraphe de liste1,Bulletr List Paragraph,列出段落,列出段落1,Parágrafo da Lista1,リスト段落1,List Paragraph11,Colorful List - Accent 11,????,????1,?????1,Párrafo de lista1,List Paragraph2"/>
    <w:basedOn w:val="a"/>
    <w:link w:val="a9"/>
    <w:uiPriority w:val="34"/>
    <w:qFormat/>
    <w:rsid w:val="00D426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426F3"/>
    <w:rPr>
      <w:color w:val="0563C1" w:themeColor="hyperlink"/>
      <w:u w:val="single"/>
    </w:rPr>
  </w:style>
  <w:style w:type="character" w:customStyle="1" w:styleId="a9">
    <w:name w:val="Абзац списка Знак"/>
    <w:aliases w:val="Lists Знак,FooterText Знак,List Paragraph1 Знак,numbered Знак,Paragraphe de liste1 Знак,Bulletr List Paragraph Знак,列出段落 Знак,列出段落1 Знак,Parágrafo da Lista1 Знак,リスト段落1 Знак,List Paragraph11 Знак,Colorful List - Accent 11 Знак"/>
    <w:basedOn w:val="a0"/>
    <w:link w:val="a8"/>
    <w:uiPriority w:val="34"/>
    <w:locked/>
    <w:rsid w:val="00D426F3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9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4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disclosure.ru/portal/files.aspx?id=8657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EF2CBA41C74A8FC6AFAE3B9CF88D" ma:contentTypeVersion="13" ma:contentTypeDescription="Создание документа." ma:contentTypeScope="" ma:versionID="4f673ed2dd162b90581b19eb176e6628">
  <xsd:schema xmlns:xsd="http://www.w3.org/2001/XMLSchema" xmlns:xs="http://www.w3.org/2001/XMLSchema" xmlns:p="http://schemas.microsoft.com/office/2006/metadata/properties" xmlns:ns2="3e5e5e89-d72b-4ae3-8de9-ebab6be3e8fa" xmlns:ns3="03867e04-bc5f-471f-87cb-8ed9ddfbf0f4" targetNamespace="http://schemas.microsoft.com/office/2006/metadata/properties" ma:root="true" ma:fieldsID="673085d1425bf031f226258bd5ce91b6" ns2:_="" ns3:_="">
    <xsd:import namespace="3e5e5e89-d72b-4ae3-8de9-ebab6be3e8fa"/>
    <xsd:import namespace="03867e04-bc5f-471f-87cb-8ed9ddfbf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5e89-d72b-4ae3-8de9-ebab6be3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67e04-bc5f-471f-87cb-8ed9ddfbf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001B5-7F41-48EA-9124-8BAB07831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768DB-C571-450D-B869-D7356E28C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3BD2B8-4711-4A1B-8ACB-D052738C7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5e89-d72b-4ae3-8de9-ebab6be3e8fa"/>
    <ds:schemaRef ds:uri="03867e04-bc5f-471f-87cb-8ed9ddfbf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Ismagilova Tatyana</dc:creator>
  <cp:keywords/>
  <dc:description/>
  <cp:lastModifiedBy>Ponkratenko Anna Alexandrovna</cp:lastModifiedBy>
  <cp:revision>3</cp:revision>
  <dcterms:created xsi:type="dcterms:W3CDTF">2024-06-25T08:58:00Z</dcterms:created>
  <dcterms:modified xsi:type="dcterms:W3CDTF">2024-07-05T09:45:00Z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tatyana.ismagilova@fortum.com</vt:lpwstr>
  </property>
  <property fmtid="{D5CDD505-2E9C-101B-9397-08002B2CF9AE}" pid="5" name="MSIP_Label_65c3b1a5-3e25-4525-b923-a0572e679d8b_SetDate">
    <vt:lpwstr>2021-05-26T05:00:16.3810144Z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ActionId">
    <vt:lpwstr>fc64673e-c7d4-4417-918c-c923bbd12e94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Owner">
    <vt:lpwstr>tatyana.ismagilova@fortum.com</vt:lpwstr>
  </property>
  <property fmtid="{D5CDD505-2E9C-101B-9397-08002B2CF9AE}" pid="13" name="MSIP_Label_f45044c0-b6aa-4b2b-834d-65c9ef8bb134_SetDate">
    <vt:lpwstr>2021-05-26T05:00:16.3810144Z</vt:lpwstr>
  </property>
  <property fmtid="{D5CDD505-2E9C-101B-9397-08002B2CF9AE}" pid="14" name="MSIP_Label_f45044c0-b6aa-4b2b-834d-65c9ef8bb134_Name">
    <vt:lpwstr>Hide Visual Label</vt:lpwstr>
  </property>
  <property fmtid="{D5CDD505-2E9C-101B-9397-08002B2CF9AE}" pid="15" name="MSIP_Label_f45044c0-b6aa-4b2b-834d-65c9ef8bb134_Application">
    <vt:lpwstr>Microsoft Azure Information Protection</vt:lpwstr>
  </property>
  <property fmtid="{D5CDD505-2E9C-101B-9397-08002B2CF9AE}" pid="16" name="MSIP_Label_f45044c0-b6aa-4b2b-834d-65c9ef8bb134_ActionId">
    <vt:lpwstr>fc64673e-c7d4-4417-918c-c923bbd12e94</vt:lpwstr>
  </property>
  <property fmtid="{D5CDD505-2E9C-101B-9397-08002B2CF9AE}" pid="17" name="MSIP_Label_f45044c0-b6aa-4b2b-834d-65c9ef8bb134_Parent">
    <vt:lpwstr>65c3b1a5-3e25-4525-b923-a0572e679d8b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Sensitivity">
    <vt:lpwstr>Internal Hide Visual Label</vt:lpwstr>
  </property>
  <property fmtid="{D5CDD505-2E9C-101B-9397-08002B2CF9AE}" pid="21" name="_NewReviewCycle">
    <vt:lpwstr/>
  </property>
  <property fmtid="{D5CDD505-2E9C-101B-9397-08002B2CF9AE}" pid="25" name="ContentTypeId">
    <vt:lpwstr>0x0101005827EF2CBA41C74A8FC6AFAE3B9CF88D</vt:lpwstr>
  </property>
</Properties>
</file>